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2A" w:rsidRPr="00E6322A" w:rsidRDefault="00E6322A" w:rsidP="00E6322A">
      <w:pPr>
        <w:jc w:val="center"/>
        <w:rPr>
          <w:b/>
          <w:sz w:val="28"/>
          <w:szCs w:val="28"/>
        </w:rPr>
      </w:pPr>
      <w:r w:rsidRPr="00E6322A">
        <w:rPr>
          <w:b/>
          <w:sz w:val="28"/>
          <w:szCs w:val="28"/>
        </w:rPr>
        <w:t>Ju</w:t>
      </w:r>
      <w:r w:rsidR="00D87B74">
        <w:rPr>
          <w:b/>
          <w:sz w:val="28"/>
          <w:szCs w:val="28"/>
        </w:rPr>
        <w:t>dicial Branch Vocabulary: Unit 4</w:t>
      </w:r>
      <w:bookmarkStart w:id="0" w:name="_GoBack"/>
      <w:bookmarkEnd w:id="0"/>
      <w:r w:rsidRPr="00E6322A">
        <w:rPr>
          <w:b/>
          <w:sz w:val="28"/>
          <w:szCs w:val="28"/>
        </w:rPr>
        <w:br/>
      </w:r>
    </w:p>
    <w:p w:rsidR="00961B92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Supreme Court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Inferior Courts</w:t>
      </w:r>
    </w:p>
    <w:p w:rsid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Jurisdiction</w:t>
      </w:r>
    </w:p>
    <w:p w:rsidR="005F1F67" w:rsidRPr="00E6322A" w:rsidRDefault="005F1F67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Concurrent Jurisdiction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Original Jurisdiction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Appellate Jurisdiction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Plaintiff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Defendant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Judicial Restraint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Judicial Activism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Criminal Case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Civil Case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Marbury v. Madison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Judicial Review</w:t>
      </w:r>
    </w:p>
    <w:p w:rsidR="00E6322A" w:rsidRPr="00E6322A" w:rsidRDefault="005F1F67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Majority Opinion</w:t>
      </w:r>
    </w:p>
    <w:p w:rsidR="00E6322A" w:rsidRPr="00E6322A" w:rsidRDefault="005F1F67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Dissenting Opinion</w:t>
      </w:r>
    </w:p>
    <w:p w:rsidR="00E6322A" w:rsidRPr="00E6322A" w:rsidRDefault="005F1F67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Court Martial</w:t>
      </w:r>
    </w:p>
    <w:p w:rsidR="00E6322A" w:rsidRPr="00E6322A" w:rsidRDefault="005F1F67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Civilian Tribunal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Procedural Due Process</w:t>
      </w:r>
    </w:p>
    <w:p w:rsidR="00E6322A" w:rsidRPr="00E6322A" w:rsidRDefault="00E6322A" w:rsidP="00E632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322A">
        <w:rPr>
          <w:sz w:val="28"/>
          <w:szCs w:val="28"/>
        </w:rPr>
        <w:t>Substantive Due Process</w:t>
      </w:r>
    </w:p>
    <w:sectPr w:rsidR="00E6322A" w:rsidRPr="00E6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7B2"/>
    <w:multiLevelType w:val="hybridMultilevel"/>
    <w:tmpl w:val="D5E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2A"/>
    <w:rsid w:val="00032242"/>
    <w:rsid w:val="00196E31"/>
    <w:rsid w:val="0029555D"/>
    <w:rsid w:val="0040720D"/>
    <w:rsid w:val="005F1F67"/>
    <w:rsid w:val="00961B92"/>
    <w:rsid w:val="00D87B74"/>
    <w:rsid w:val="00E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2015-09-23T14:08:00Z</cp:lastPrinted>
  <dcterms:created xsi:type="dcterms:W3CDTF">2015-09-25T13:32:00Z</dcterms:created>
  <dcterms:modified xsi:type="dcterms:W3CDTF">2015-09-25T13:32:00Z</dcterms:modified>
</cp:coreProperties>
</file>